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A2" w:rsidRDefault="00FB1AA2" w:rsidP="00EB2FFF">
      <w:pPr>
        <w:jc w:val="right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4pt;margin-top:-27pt;width:56.7pt;height:68.05pt;z-index:251658240;mso-position-horizontal-relative:margin;mso-position-vertical-relative:margin" o:preferrelative="f">
            <v:imagedata r:id="rId6" o:title="" gain="126031f" blacklevel="-1966f"/>
            <o:lock v:ext="edit" aspectratio="f"/>
            <w10:wrap type="square" anchorx="margin" anchory="margin"/>
          </v:shape>
        </w:pict>
      </w:r>
      <w:r>
        <w:t xml:space="preserve">                                                             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926"/>
      </w:tblGrid>
      <w:tr w:rsidR="00FB1AA2">
        <w:tc>
          <w:tcPr>
            <w:tcW w:w="10926" w:type="dxa"/>
          </w:tcPr>
          <w:p w:rsidR="00FB1AA2" w:rsidRDefault="00FB1AA2">
            <w:pPr>
              <w:jc w:val="center"/>
              <w:rPr>
                <w:b/>
                <w:bCs/>
                <w:sz w:val="36"/>
                <w:szCs w:val="36"/>
              </w:rPr>
            </w:pPr>
          </w:p>
          <w:p w:rsidR="00FB1AA2" w:rsidRDefault="00FB1AA2">
            <w:pPr>
              <w:jc w:val="center"/>
              <w:rPr>
                <w:b/>
                <w:bCs/>
                <w:sz w:val="36"/>
                <w:szCs w:val="36"/>
                <w:lang w:eastAsia="ar-SA"/>
              </w:rPr>
            </w:pPr>
            <w:r>
              <w:rPr>
                <w:b/>
                <w:bCs/>
                <w:sz w:val="36"/>
                <w:szCs w:val="36"/>
              </w:rPr>
              <w:t>КОМИТЕТ МЕСТНОГО САМОУПРАВЛЕНИЯ</w:t>
            </w:r>
          </w:p>
          <w:p w:rsidR="00FB1AA2" w:rsidRDefault="00FB1AA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ЕРЕМЕЕВСКОГО СЕЛЬСОВЕТА</w:t>
            </w:r>
          </w:p>
          <w:p w:rsidR="00FB1AA2" w:rsidRDefault="00FB1AA2">
            <w:pPr>
              <w:suppressAutoHyphens/>
              <w:jc w:val="center"/>
              <w:rPr>
                <w:lang w:eastAsia="ar-SA"/>
              </w:rPr>
            </w:pPr>
            <w:r>
              <w:rPr>
                <w:b/>
                <w:bCs/>
                <w:sz w:val="36"/>
                <w:szCs w:val="36"/>
              </w:rPr>
              <w:t>СОСНОВОБОРСКОГО РАЙОНА ПЕНЗЕНСКОЙ ОБЛАСТИ</w:t>
            </w:r>
          </w:p>
        </w:tc>
      </w:tr>
      <w:tr w:rsidR="00FB1AA2">
        <w:trPr>
          <w:trHeight w:val="397"/>
        </w:trPr>
        <w:tc>
          <w:tcPr>
            <w:tcW w:w="10926" w:type="dxa"/>
          </w:tcPr>
          <w:p w:rsidR="00FB1AA2" w:rsidRDefault="00FB1AA2">
            <w:pPr>
              <w:suppressAutoHyphens/>
              <w:snapToGrid w:val="0"/>
              <w:jc w:val="center"/>
              <w:rPr>
                <w:b/>
                <w:bCs/>
                <w:color w:val="000000"/>
                <w:kern w:val="2"/>
                <w:sz w:val="36"/>
                <w:szCs w:val="36"/>
                <w:lang w:eastAsia="ar-SA"/>
              </w:rPr>
            </w:pPr>
            <w:r>
              <w:rPr>
                <w:b/>
                <w:bCs/>
                <w:color w:val="000000"/>
                <w:kern w:val="2"/>
                <w:sz w:val="36"/>
                <w:szCs w:val="36"/>
              </w:rPr>
              <w:t>СЕДЬМОГО СОЗЫВА</w:t>
            </w:r>
          </w:p>
        </w:tc>
      </w:tr>
      <w:tr w:rsidR="00FB1AA2">
        <w:tc>
          <w:tcPr>
            <w:tcW w:w="10926" w:type="dxa"/>
          </w:tcPr>
          <w:p w:rsidR="00FB1AA2" w:rsidRDefault="00FB1AA2" w:rsidP="008C102A">
            <w:pPr>
              <w:pStyle w:val="Heading3"/>
              <w:tabs>
                <w:tab w:val="num" w:pos="0"/>
              </w:tabs>
              <w:ind w:left="720" w:hanging="720"/>
              <w:rPr>
                <w:sz w:val="28"/>
                <w:szCs w:val="28"/>
              </w:rPr>
            </w:pPr>
          </w:p>
          <w:p w:rsidR="00FB1AA2" w:rsidRDefault="00FB1AA2" w:rsidP="008C102A">
            <w:pPr>
              <w:pStyle w:val="Heading3"/>
              <w:tabs>
                <w:tab w:val="num" w:pos="0"/>
              </w:tabs>
              <w:ind w:left="720" w:hanging="720"/>
              <w:rPr>
                <w:lang w:eastAsia="ar-SA"/>
              </w:rPr>
            </w:pPr>
            <w:r>
              <w:rPr>
                <w:sz w:val="28"/>
                <w:szCs w:val="28"/>
              </w:rPr>
              <w:t>РЕШЕНИЕ</w:t>
            </w:r>
          </w:p>
        </w:tc>
      </w:tr>
    </w:tbl>
    <w:p w:rsidR="00FB1AA2" w:rsidRDefault="00FB1AA2" w:rsidP="00EB2FFF">
      <w:pPr>
        <w:tabs>
          <w:tab w:val="left" w:pos="1620"/>
        </w:tabs>
        <w:rPr>
          <w:b/>
          <w:bCs/>
          <w:lang w:eastAsia="ar-SA"/>
        </w:rPr>
      </w:pPr>
    </w:p>
    <w:p w:rsidR="00FB1AA2" w:rsidRDefault="00FB1AA2" w:rsidP="00EB2FFF">
      <w:pPr>
        <w:tabs>
          <w:tab w:val="left" w:pos="1620"/>
        </w:tabs>
      </w:pPr>
      <w:r>
        <w:t xml:space="preserve">                                                                        от 08.06.2020  №  79  </w:t>
      </w:r>
    </w:p>
    <w:p w:rsidR="00FB1AA2" w:rsidRDefault="00FB1AA2" w:rsidP="00EB2FFF">
      <w:pPr>
        <w:tabs>
          <w:tab w:val="left" w:pos="1620"/>
        </w:tabs>
      </w:pPr>
      <w:r>
        <w:t xml:space="preserve">                                                                           с. Кряжимское</w:t>
      </w:r>
    </w:p>
    <w:p w:rsidR="00FB1AA2" w:rsidRDefault="00FB1AA2" w:rsidP="00EB2FFF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FB1AA2" w:rsidRPr="007C0CFB" w:rsidRDefault="00FB1AA2" w:rsidP="00DC33FF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</w:t>
      </w:r>
      <w:r w:rsidRPr="007C0CFB">
        <w:rPr>
          <w:rFonts w:ascii="Times New Roman" w:hAnsi="Times New Roman" w:cs="Times New Roman"/>
          <w:sz w:val="24"/>
          <w:szCs w:val="24"/>
        </w:rPr>
        <w:t xml:space="preserve">оложения о составе, порядке подготовки генерального плана </w:t>
      </w:r>
      <w:r>
        <w:rPr>
          <w:rFonts w:ascii="Times New Roman" w:hAnsi="Times New Roman" w:cs="Times New Roman"/>
          <w:sz w:val="24"/>
          <w:szCs w:val="24"/>
        </w:rPr>
        <w:t>Еремеевского сельсовета Сосновоборского</w:t>
      </w:r>
      <w:r w:rsidRPr="007C0CFB">
        <w:rPr>
          <w:rFonts w:ascii="Times New Roman" w:hAnsi="Times New Roman" w:cs="Times New Roman"/>
          <w:sz w:val="24"/>
          <w:szCs w:val="24"/>
        </w:rPr>
        <w:t xml:space="preserve"> района Пензенской области, порядке подготовки изменений и внесения изменений в генеральный план</w:t>
      </w:r>
      <w:r>
        <w:rPr>
          <w:rFonts w:ascii="Times New Roman" w:hAnsi="Times New Roman" w:cs="Times New Roman"/>
          <w:sz w:val="24"/>
          <w:szCs w:val="24"/>
        </w:rPr>
        <w:t xml:space="preserve"> Еремеевского сельсовета Сосновоборского</w:t>
      </w:r>
      <w:r w:rsidRPr="007C0CF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FB1AA2" w:rsidRPr="007C0CFB" w:rsidRDefault="00FB1AA2" w:rsidP="00DC33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1AA2" w:rsidRPr="00644311" w:rsidRDefault="00FB1AA2" w:rsidP="00A034E3">
      <w:pPr>
        <w:jc w:val="both"/>
        <w:rPr>
          <w:lang w:eastAsia="ru-RU"/>
        </w:rPr>
      </w:pPr>
      <w:r>
        <w:t xml:space="preserve">              </w:t>
      </w:r>
      <w:r w:rsidRPr="007C0CFB">
        <w:t xml:space="preserve">В </w:t>
      </w:r>
      <w:r w:rsidRPr="00644311">
        <w:t xml:space="preserve">соответствии с </w:t>
      </w:r>
      <w:hyperlink r:id="rId7" w:history="1">
        <w:r w:rsidRPr="00644311">
          <w:rPr>
            <w:rStyle w:val="Hyperlink"/>
            <w:color w:val="auto"/>
            <w:u w:val="none"/>
          </w:rPr>
          <w:t>частью 2 статьи 18</w:t>
        </w:r>
      </w:hyperlink>
      <w:r w:rsidRPr="00644311">
        <w:t xml:space="preserve"> Градостроительного кодекса Российской Федерации,Федеральным законом от 06.10.2003 № 131-ФЗ «Об общих принципах организации местного самоуправления в Российской Федерации»,постановлением Правительства Пензенской области от 17.10.2011 № 728-пП «Об утверждении Положения о составе, порядке подготовки документов территориального планирования муниципальных образований Пензенской области, порядке подготовки изменений и внесения их в такие документы</w:t>
      </w:r>
      <w:r w:rsidRPr="00644311">
        <w:rPr>
          <w:rStyle w:val="FontStyle13"/>
          <w:sz w:val="24"/>
          <w:szCs w:val="24"/>
        </w:rPr>
        <w:t xml:space="preserve">, </w:t>
      </w:r>
      <w:r w:rsidRPr="00644311">
        <w:rPr>
          <w:lang w:eastAsia="ru-RU"/>
        </w:rPr>
        <w:t>Уставом Еремеевского сельсовета Сосновоборского района Пензенской области,</w:t>
      </w:r>
    </w:p>
    <w:p w:rsidR="00FB1AA2" w:rsidRPr="00644311" w:rsidRDefault="00FB1AA2" w:rsidP="00A034E3">
      <w:pPr>
        <w:jc w:val="both"/>
        <w:rPr>
          <w:lang w:eastAsia="ru-RU"/>
        </w:rPr>
      </w:pPr>
    </w:p>
    <w:p w:rsidR="00FB1AA2" w:rsidRPr="00644311" w:rsidRDefault="00FB1AA2" w:rsidP="00A034E3">
      <w:pPr>
        <w:jc w:val="center"/>
        <w:rPr>
          <w:b/>
          <w:bCs/>
          <w:lang w:eastAsia="ru-RU"/>
        </w:rPr>
      </w:pPr>
      <w:r w:rsidRPr="00644311">
        <w:rPr>
          <w:b/>
          <w:bCs/>
          <w:lang w:eastAsia="ru-RU"/>
        </w:rPr>
        <w:t>Комитет местного самоуправления Еремеевского сельсовета Сосновоборского района Пензенской области решил:</w:t>
      </w:r>
    </w:p>
    <w:p w:rsidR="00FB1AA2" w:rsidRPr="00644311" w:rsidRDefault="00FB1AA2" w:rsidP="00A034E3">
      <w:pPr>
        <w:jc w:val="center"/>
        <w:rPr>
          <w:b/>
          <w:bCs/>
        </w:rPr>
      </w:pPr>
    </w:p>
    <w:p w:rsidR="00FB1AA2" w:rsidRPr="00644311" w:rsidRDefault="00FB1AA2" w:rsidP="006B0AB4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644311">
        <w:rPr>
          <w:rFonts w:ascii="Times New Roman" w:hAnsi="Times New Roman" w:cs="Times New Roman"/>
          <w:b w:val="0"/>
          <w:bCs w:val="0"/>
          <w:color w:val="auto"/>
        </w:rPr>
        <w:t>1</w:t>
      </w:r>
      <w:r w:rsidRPr="0064431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. Утвердить прилагаемое </w:t>
      </w:r>
      <w:hyperlink r:id="rId8" w:history="1">
        <w:r w:rsidRPr="00644311">
          <w:rPr>
            <w:rStyle w:val="Hyperlink"/>
            <w:rFonts w:ascii="Times New Roman" w:hAnsi="Times New Roman" w:cs="Times New Roman"/>
            <w:b w:val="0"/>
            <w:bCs w:val="0"/>
            <w:color w:val="auto"/>
            <w:sz w:val="24"/>
            <w:szCs w:val="24"/>
            <w:u w:val="none"/>
          </w:rPr>
          <w:t>Положение</w:t>
        </w:r>
      </w:hyperlink>
      <w:r w:rsidRPr="0064431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о составе, порядке подготовки генерального плана </w:t>
      </w:r>
      <w:r w:rsidRPr="00644311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Еремеевского сельсовета Сосновоборского</w:t>
      </w:r>
      <w:r w:rsidRPr="0064431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района Пензенской области, порядке подготовки изменений и внесения изменений в генеральный план </w:t>
      </w:r>
      <w:r w:rsidRPr="00644311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Еремеевского сельсовета Сосновоборского</w:t>
      </w:r>
      <w:r w:rsidRPr="0064431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района Пензенской области.</w:t>
      </w:r>
    </w:p>
    <w:p w:rsidR="00FB1AA2" w:rsidRPr="00644311" w:rsidRDefault="00FB1AA2" w:rsidP="00DC33FF">
      <w:pPr>
        <w:widowControl w:val="0"/>
        <w:ind w:firstLine="708"/>
        <w:jc w:val="both"/>
        <w:rPr>
          <w:lang w:eastAsia="ru-RU"/>
        </w:rPr>
      </w:pPr>
      <w:r w:rsidRPr="00644311">
        <w:rPr>
          <w:lang w:eastAsia="ru-RU"/>
        </w:rPr>
        <w:t>2. Настоящее решение опубликовать в информационном бюллетене «Местные ведомости».</w:t>
      </w:r>
    </w:p>
    <w:p w:rsidR="00FB1AA2" w:rsidRPr="00644311" w:rsidRDefault="00FB1AA2" w:rsidP="00DC33FF">
      <w:pPr>
        <w:widowControl w:val="0"/>
        <w:ind w:firstLine="708"/>
        <w:jc w:val="both"/>
        <w:rPr>
          <w:lang w:eastAsia="ru-RU"/>
        </w:rPr>
      </w:pPr>
      <w:r w:rsidRPr="00644311">
        <w:rPr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FB1AA2" w:rsidRPr="00644311" w:rsidRDefault="00FB1AA2" w:rsidP="00DC33FF">
      <w:pPr>
        <w:widowControl w:val="0"/>
        <w:ind w:firstLine="708"/>
        <w:jc w:val="both"/>
        <w:rPr>
          <w:lang w:eastAsia="ru-RU"/>
        </w:rPr>
      </w:pPr>
      <w:r w:rsidRPr="00644311">
        <w:rPr>
          <w:lang w:eastAsia="ru-RU"/>
        </w:rPr>
        <w:t>4. Контроль за выполнением настоящего решения возложить на главу Еремеевского сельсовета Сосновоборского района Пензенской области.</w:t>
      </w:r>
    </w:p>
    <w:p w:rsidR="00FB1AA2" w:rsidRPr="00644311" w:rsidRDefault="00FB1AA2" w:rsidP="00DC33FF">
      <w:pPr>
        <w:widowControl w:val="0"/>
        <w:ind w:firstLine="708"/>
        <w:jc w:val="both"/>
        <w:rPr>
          <w:lang w:eastAsia="ru-RU"/>
        </w:rPr>
      </w:pPr>
    </w:p>
    <w:p w:rsidR="00FB1AA2" w:rsidRPr="00644311" w:rsidRDefault="00FB1AA2" w:rsidP="00DC33FF">
      <w:pPr>
        <w:widowControl w:val="0"/>
        <w:ind w:firstLine="708"/>
        <w:jc w:val="both"/>
        <w:rPr>
          <w:lang w:eastAsia="ru-RU"/>
        </w:rPr>
      </w:pPr>
    </w:p>
    <w:p w:rsidR="00FB1AA2" w:rsidRPr="00644311" w:rsidRDefault="00FB1AA2" w:rsidP="00840978">
      <w:pPr>
        <w:widowControl w:val="0"/>
        <w:jc w:val="both"/>
        <w:rPr>
          <w:lang w:eastAsia="ru-RU"/>
        </w:rPr>
      </w:pPr>
      <w:r w:rsidRPr="00644311">
        <w:rPr>
          <w:lang w:eastAsia="ru-RU"/>
        </w:rPr>
        <w:t xml:space="preserve">Глава Еремеевского сельсовета                 </w:t>
      </w:r>
      <w:r w:rsidRPr="00644311">
        <w:rPr>
          <w:lang w:eastAsia="ru-RU"/>
        </w:rPr>
        <w:tab/>
      </w:r>
      <w:r w:rsidRPr="00644311">
        <w:rPr>
          <w:lang w:eastAsia="ru-RU"/>
        </w:rPr>
        <w:tab/>
        <w:t xml:space="preserve">                          </w:t>
      </w:r>
      <w:r>
        <w:rPr>
          <w:lang w:eastAsia="ru-RU"/>
        </w:rPr>
        <w:t xml:space="preserve">    </w:t>
      </w:r>
      <w:r w:rsidRPr="00644311">
        <w:rPr>
          <w:lang w:eastAsia="ru-RU"/>
        </w:rPr>
        <w:tab/>
      </w:r>
      <w:r>
        <w:rPr>
          <w:lang w:eastAsia="ru-RU"/>
        </w:rPr>
        <w:t xml:space="preserve">                    </w:t>
      </w:r>
      <w:r w:rsidRPr="00644311">
        <w:rPr>
          <w:lang w:eastAsia="ru-RU"/>
        </w:rPr>
        <w:t>Л.А.Горюшова</w:t>
      </w:r>
      <w:r w:rsidRPr="00644311">
        <w:rPr>
          <w:lang w:eastAsia="ru-RU"/>
        </w:rPr>
        <w:tab/>
      </w:r>
    </w:p>
    <w:p w:rsidR="00FB1AA2" w:rsidRPr="00644311" w:rsidRDefault="00FB1AA2" w:rsidP="00DC33FF">
      <w:pPr>
        <w:widowControl w:val="0"/>
        <w:jc w:val="both"/>
        <w:rPr>
          <w:lang w:eastAsia="ru-RU"/>
        </w:rPr>
      </w:pPr>
    </w:p>
    <w:p w:rsidR="00FB1AA2" w:rsidRPr="00644311" w:rsidRDefault="00FB1AA2" w:rsidP="00DC33FF"/>
    <w:p w:rsidR="00FB1AA2" w:rsidRPr="00644311" w:rsidRDefault="00FB1AA2" w:rsidP="00DC33FF">
      <w:pPr>
        <w:ind w:firstLine="708"/>
        <w:jc w:val="both"/>
      </w:pPr>
    </w:p>
    <w:p w:rsidR="00FB1AA2" w:rsidRPr="00644311" w:rsidRDefault="00FB1AA2" w:rsidP="00DC33FF">
      <w:pPr>
        <w:ind w:firstLine="708"/>
        <w:jc w:val="both"/>
      </w:pP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</w:p>
    <w:p w:rsidR="00FB1AA2" w:rsidRPr="00644311" w:rsidRDefault="00FB1AA2" w:rsidP="00787377">
      <w:pPr>
        <w:widowControl w:val="0"/>
        <w:autoSpaceDE w:val="0"/>
        <w:autoSpaceDN w:val="0"/>
        <w:adjustRightInd w:val="0"/>
      </w:pP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  <w:r w:rsidRPr="00644311">
        <w:t xml:space="preserve">Приложение к </w:t>
      </w: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  <w:r w:rsidRPr="00644311">
        <w:t>решению Комитета местного самоуправления</w:t>
      </w: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  <w:r w:rsidRPr="00644311">
        <w:t>Еремеевского</w:t>
      </w:r>
      <w:r w:rsidRPr="00644311">
        <w:rPr>
          <w:lang w:eastAsia="ru-RU"/>
        </w:rPr>
        <w:t xml:space="preserve"> сельсовета Сосновоборского</w:t>
      </w:r>
      <w:r w:rsidRPr="00644311">
        <w:t xml:space="preserve"> </w:t>
      </w: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  <w:r w:rsidRPr="00644311">
        <w:t>района Пензенской области</w:t>
      </w:r>
    </w:p>
    <w:p w:rsidR="00FB1AA2" w:rsidRPr="00644311" w:rsidRDefault="00FB1AA2" w:rsidP="00DC33FF">
      <w:pPr>
        <w:widowControl w:val="0"/>
        <w:autoSpaceDE w:val="0"/>
        <w:autoSpaceDN w:val="0"/>
        <w:adjustRightInd w:val="0"/>
        <w:jc w:val="right"/>
      </w:pPr>
      <w:r>
        <w:t>от 08.06.2020 № 79</w:t>
      </w:r>
    </w:p>
    <w:p w:rsidR="00FB1AA2" w:rsidRPr="00644311" w:rsidRDefault="00FB1AA2" w:rsidP="00F34888">
      <w:pPr>
        <w:autoSpaceDE w:val="0"/>
        <w:autoSpaceDN w:val="0"/>
        <w:adjustRightInd w:val="0"/>
        <w:jc w:val="center"/>
        <w:rPr>
          <w:b/>
          <w:bCs/>
        </w:rPr>
      </w:pPr>
    </w:p>
    <w:p w:rsidR="00FB1AA2" w:rsidRPr="00644311" w:rsidRDefault="00FB1AA2" w:rsidP="00F34888">
      <w:pPr>
        <w:autoSpaceDE w:val="0"/>
        <w:autoSpaceDN w:val="0"/>
        <w:adjustRightInd w:val="0"/>
        <w:jc w:val="center"/>
        <w:rPr>
          <w:b/>
          <w:bCs/>
        </w:rPr>
      </w:pPr>
      <w:r w:rsidRPr="00644311">
        <w:rPr>
          <w:b/>
          <w:bCs/>
        </w:rPr>
        <w:t>Положение</w:t>
      </w:r>
    </w:p>
    <w:p w:rsidR="00FB1AA2" w:rsidRPr="00644311" w:rsidRDefault="00FB1AA2" w:rsidP="00F34888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44311">
        <w:rPr>
          <w:rFonts w:ascii="Times New Roman" w:hAnsi="Times New Roman" w:cs="Times New Roman"/>
          <w:color w:val="auto"/>
          <w:sz w:val="24"/>
          <w:szCs w:val="24"/>
        </w:rPr>
        <w:t>о составе, порядке подготовки генерального плана муниципального образования Еремеевский сельсовет Сосновоборского Пензенской области, порядке подготовки изменений и внесения изменений в генеральный план муниципального образования Еремеевский сельсовет Сосновоборского Пензенской области</w:t>
      </w:r>
    </w:p>
    <w:p w:rsidR="00FB1AA2" w:rsidRPr="00644311" w:rsidRDefault="00FB1AA2" w:rsidP="00F34888">
      <w:pPr>
        <w:jc w:val="center"/>
        <w:rPr>
          <w:b/>
          <w:bCs/>
        </w:rPr>
      </w:pPr>
    </w:p>
    <w:p w:rsidR="00FB1AA2" w:rsidRPr="00644311" w:rsidRDefault="00FB1AA2" w:rsidP="00F3488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644311">
        <w:rPr>
          <w:b/>
          <w:bCs/>
        </w:rPr>
        <w:t>1. Общие положения</w:t>
      </w:r>
    </w:p>
    <w:p w:rsidR="00FB1AA2" w:rsidRPr="00644311" w:rsidRDefault="00FB1AA2" w:rsidP="00F34888">
      <w:pPr>
        <w:autoSpaceDE w:val="0"/>
        <w:autoSpaceDN w:val="0"/>
        <w:adjustRightInd w:val="0"/>
        <w:jc w:val="both"/>
      </w:pPr>
    </w:p>
    <w:p w:rsidR="00FB1AA2" w:rsidRPr="00644311" w:rsidRDefault="00FB1AA2" w:rsidP="00F34888">
      <w:pPr>
        <w:ind w:firstLine="540"/>
        <w:jc w:val="both"/>
      </w:pPr>
      <w:r w:rsidRPr="00644311">
        <w:t xml:space="preserve">1.1. Настоящее Положение о составе, порядке подготовки генерального плана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области, порядке подготовки изменений и внесения изменений в генеральный план муниципального образования </w:t>
      </w:r>
      <w:r w:rsidRPr="00644311">
        <w:rPr>
          <w:lang w:eastAsia="ru-RU"/>
        </w:rPr>
        <w:t xml:space="preserve">Еремеевский сельсовет Сосновоборского </w:t>
      </w:r>
      <w:r w:rsidRPr="00644311">
        <w:t xml:space="preserve">района Пензенской области (далее - Положение) разработано в соответствии с Градостроительным </w:t>
      </w:r>
      <w:hyperlink r:id="rId9" w:history="1">
        <w:r w:rsidRPr="00644311">
          <w:t>кодексом</w:t>
        </w:r>
      </w:hyperlink>
      <w:r w:rsidRPr="00644311">
        <w:t xml:space="preserve"> Российской Федерации (с последующими изменениями).</w:t>
      </w:r>
    </w:p>
    <w:p w:rsidR="00FB1AA2" w:rsidRPr="00644311" w:rsidRDefault="00FB1AA2" w:rsidP="00F34888">
      <w:pPr>
        <w:ind w:firstLine="540"/>
        <w:jc w:val="both"/>
      </w:pPr>
      <w:r w:rsidRPr="00644311">
        <w:t xml:space="preserve">1.2. Положение устанавливает состав и порядок подготовки генерального плана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области, порядок подготовки изменений и внесений в генеральный план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области.</w:t>
      </w:r>
    </w:p>
    <w:p w:rsidR="00FB1AA2" w:rsidRPr="00644311" w:rsidRDefault="00FB1AA2" w:rsidP="00F34888">
      <w:pPr>
        <w:ind w:firstLine="540"/>
        <w:jc w:val="both"/>
      </w:pPr>
      <w:r w:rsidRPr="00644311">
        <w:t xml:space="preserve">1.3. Целями подготовки генерального плана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 являются:</w:t>
      </w:r>
    </w:p>
    <w:p w:rsidR="00FB1AA2" w:rsidRPr="00644311" w:rsidRDefault="00FB1AA2" w:rsidP="00F34888">
      <w:pPr>
        <w:ind w:firstLine="540"/>
        <w:jc w:val="both"/>
      </w:pPr>
      <w:r w:rsidRPr="00644311">
        <w:t xml:space="preserve">- устойчивое социально-экономическое развитие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 посредством совершенствования пространственной организации их социальной, производственной, транспортной и инженерной инфраструктур, формирования местных систем расселения, обеспечения защиты природной и историко-культурной среды;</w:t>
      </w:r>
    </w:p>
    <w:p w:rsidR="00FB1AA2" w:rsidRPr="00644311" w:rsidRDefault="00FB1AA2" w:rsidP="00F34888">
      <w:pPr>
        <w:ind w:firstLine="540"/>
        <w:jc w:val="both"/>
      </w:pPr>
      <w:r w:rsidRPr="00644311">
        <w:t>- повышение эффективности использования территории и защиты прав граждан, связанных с градостроительной деятельностью, посредством зонирования и соответствующего регламентирования использования территории;</w:t>
      </w:r>
    </w:p>
    <w:p w:rsidR="00FB1AA2" w:rsidRPr="00644311" w:rsidRDefault="00FB1AA2" w:rsidP="00F34888">
      <w:pPr>
        <w:ind w:firstLine="540"/>
        <w:jc w:val="both"/>
      </w:pPr>
      <w:r w:rsidRPr="00644311">
        <w:t xml:space="preserve">- повышение качества жизни людей в муниципальном образовании </w:t>
      </w:r>
      <w:r w:rsidRPr="00644311">
        <w:rPr>
          <w:lang w:eastAsia="ru-RU"/>
        </w:rPr>
        <w:t>Еремеевский сельсовет Сосновоборского района</w:t>
      </w:r>
      <w:r w:rsidRPr="00644311">
        <w:t xml:space="preserve"> Пензенской области посредством принятия эффективных решений по пространственной организации и обустройству территории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области.</w:t>
      </w:r>
    </w:p>
    <w:p w:rsidR="00FB1AA2" w:rsidRPr="00644311" w:rsidRDefault="00FB1AA2" w:rsidP="00F34888">
      <w:pPr>
        <w:ind w:firstLine="540"/>
        <w:jc w:val="both"/>
      </w:pPr>
      <w:r w:rsidRPr="00644311">
        <w:t>1.4. Организацию подготовки генерального плана муниципального образования Еремеевский</w:t>
      </w:r>
      <w:r w:rsidRPr="00644311">
        <w:rPr>
          <w:lang w:eastAsia="ru-RU"/>
        </w:rPr>
        <w:t xml:space="preserve"> сельсовет Сосновоборского</w:t>
      </w:r>
      <w:r w:rsidRPr="00644311">
        <w:t xml:space="preserve"> района Пензенской области обеспечивает администрация Еремеевского сельсовета Сосновоборского района Пензенской области (далее - Заказчик).</w:t>
      </w:r>
    </w:p>
    <w:p w:rsidR="00FB1AA2" w:rsidRPr="00644311" w:rsidRDefault="00FB1AA2" w:rsidP="00F34888">
      <w:pPr>
        <w:autoSpaceDE w:val="0"/>
        <w:autoSpaceDN w:val="0"/>
        <w:adjustRightInd w:val="0"/>
        <w:spacing w:before="240"/>
        <w:ind w:firstLine="540"/>
        <w:jc w:val="both"/>
      </w:pPr>
    </w:p>
    <w:p w:rsidR="00FB1AA2" w:rsidRPr="00644311" w:rsidRDefault="00FB1AA2" w:rsidP="00F34888">
      <w:pPr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644311">
        <w:rPr>
          <w:b/>
          <w:bCs/>
        </w:rPr>
        <w:t xml:space="preserve">2. Генеральный план </w:t>
      </w:r>
      <w:r w:rsidRPr="00644311">
        <w:rPr>
          <w:b/>
          <w:bCs/>
          <w:lang w:eastAsia="ru-RU"/>
        </w:rPr>
        <w:t>муниципального образования Еремеевский сельсовет Сосновоборского</w:t>
      </w:r>
      <w:r w:rsidRPr="00644311">
        <w:rPr>
          <w:b/>
          <w:bCs/>
        </w:rPr>
        <w:t xml:space="preserve"> района Пензенской области</w:t>
      </w:r>
    </w:p>
    <w:p w:rsidR="00FB1AA2" w:rsidRPr="00644311" w:rsidRDefault="00FB1AA2" w:rsidP="00F34888">
      <w:pPr>
        <w:autoSpaceDE w:val="0"/>
        <w:autoSpaceDN w:val="0"/>
        <w:adjustRightInd w:val="0"/>
        <w:jc w:val="both"/>
        <w:outlineLvl w:val="0"/>
      </w:pPr>
      <w:r w:rsidRPr="00644311">
        <w:rPr>
          <w:b/>
          <w:bCs/>
        </w:rPr>
        <w:t xml:space="preserve">2.1. Состав генерального плана </w:t>
      </w:r>
      <w:r w:rsidRPr="00644311">
        <w:rPr>
          <w:b/>
          <w:bCs/>
          <w:lang w:eastAsia="ru-RU"/>
        </w:rPr>
        <w:t>муниципального образования Еремеевский сельсовет Сосновоборского</w:t>
      </w:r>
      <w:r w:rsidRPr="00644311">
        <w:rPr>
          <w:b/>
          <w:bCs/>
        </w:rPr>
        <w:t xml:space="preserve"> района Пензенской области</w:t>
      </w:r>
    </w:p>
    <w:p w:rsidR="00FB1AA2" w:rsidRPr="00644311" w:rsidRDefault="00FB1AA2" w:rsidP="00F34888">
      <w:pPr>
        <w:autoSpaceDE w:val="0"/>
        <w:autoSpaceDN w:val="0"/>
        <w:adjustRightInd w:val="0"/>
        <w:jc w:val="both"/>
        <w:outlineLvl w:val="0"/>
      </w:pPr>
      <w:r w:rsidRPr="00644311">
        <w:t xml:space="preserve">2.1.1. Генеральный план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 (далее – генеральный план) состоит из двух частей:</w:t>
      </w:r>
    </w:p>
    <w:p w:rsidR="00FB1AA2" w:rsidRPr="00644311" w:rsidRDefault="00FB1AA2" w:rsidP="00F34888">
      <w:pPr>
        <w:autoSpaceDE w:val="0"/>
        <w:autoSpaceDN w:val="0"/>
        <w:adjustRightInd w:val="0"/>
        <w:jc w:val="both"/>
        <w:outlineLvl w:val="1"/>
      </w:pPr>
      <w:r w:rsidRPr="00644311">
        <w:t>- часть первая - Положение о территориальном планировании;</w:t>
      </w:r>
    </w:p>
    <w:p w:rsidR="00FB1AA2" w:rsidRPr="00644311" w:rsidRDefault="00FB1AA2" w:rsidP="00F34888">
      <w:pPr>
        <w:autoSpaceDE w:val="0"/>
        <w:autoSpaceDN w:val="0"/>
        <w:adjustRightInd w:val="0"/>
        <w:jc w:val="both"/>
        <w:outlineLvl w:val="1"/>
      </w:pPr>
      <w:r w:rsidRPr="00644311">
        <w:t>- часть вторая - карты.</w:t>
      </w:r>
    </w:p>
    <w:p w:rsidR="00FB1AA2" w:rsidRPr="00644311" w:rsidRDefault="00FB1AA2" w:rsidP="00F34888">
      <w:pPr>
        <w:autoSpaceDE w:val="0"/>
        <w:autoSpaceDN w:val="0"/>
        <w:adjustRightInd w:val="0"/>
        <w:ind w:firstLine="708"/>
        <w:jc w:val="both"/>
        <w:outlineLvl w:val="1"/>
      </w:pPr>
      <w:r w:rsidRPr="00644311">
        <w:t>К генеральному плану прилагаются материалы по его обоснованию в текстовой форме и в виде карт.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Обязательным приложением к генеральному плану являются 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М</w:t>
      </w:r>
      <w:r w:rsidRPr="00644311">
        <w:rPr>
          <w:lang w:eastAsia="ru-RU"/>
        </w:rPr>
        <w:t>униципального образования Еремеевский сельсовет Сосновоборского</w:t>
      </w:r>
      <w:r w:rsidRPr="00644311">
        <w:t xml:space="preserve"> района Пензенской области также вправе подготовить текстовое описание местоположения границ населенных пунктов. Формы графического и текстового описания местоположения границ населенных пунктов, требования к точности определения координат характерных точек границ населенных пунктов,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и сделок с ним, предоставления сведений, содержащихся в Едином государственном реестре недвижимости.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2.1.2. Часть первая «Положение о территориальном планировании» содержит 2 раздела: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- раздел 1 - сведения о видах, назначении и наименованиях планируемых для размещения объектов местного значения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- раздел 2 -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  <w:bookmarkStart w:id="0" w:name="Par13"/>
      <w:bookmarkEnd w:id="0"/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2.1.3. Часть вторая «Карты» включает три карты, имеющие следующие наименования: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- «Генеральной план. Карта планируемого размещения объектов местного значения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области»;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- «Генеральный план. Карта границ населенных пунктов (в том числе границ образуемых населенных пунктов), входящих в состав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области»;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- «Генеральный план. Карта функциональных зон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области».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2.1.4. На карте планируемого размещения объектов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 отображаются: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- данные, содержащиеся на актуализированном картографическом материале, служащем подосновой карт;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- планируемые для размещения объекты местного значения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области: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1) объекты инженерной инфраструктуры, в том числе электро-, тепло-, газо- и водоснабжение населения, водоотведение;</w:t>
      </w:r>
    </w:p>
    <w:p w:rsidR="00FB1AA2" w:rsidRPr="00644311" w:rsidRDefault="00FB1AA2" w:rsidP="00F34888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2) автомобильные дороги местного значения;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3) объекты образования, здравоохранения;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4) объекты культуры, досуга, физической культуры и массового спорта;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5) объекты муниципального жилищного фонда;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6) объекты культурного наследия местного (муниципального)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7) объекты, обеспечивающие осуществление деятельности органов власти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8) места погребения на территории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9) объекты по сбору (в том числе раздельному сбору) и транспортированию твердых коммунальных отходов на территории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области.</w:t>
      </w:r>
      <w:bookmarkStart w:id="1" w:name="_GoBack"/>
      <w:bookmarkEnd w:id="1"/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2.1.5. На карте границ населенных пунктов отображается следующая информация: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- данные, содержащиеся на актуализированном картографическом материале, служащем подосновой карт;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- границы населенных пунктов (в том числе границы образуемых населенных пунктов), входящих в состав </w:t>
      </w:r>
      <w:r w:rsidRPr="00644311">
        <w:rPr>
          <w:lang w:eastAsia="ru-RU"/>
        </w:rPr>
        <w:t>администрации муниципального образования Еремеевский сельсовет Сосновоборского</w:t>
      </w:r>
      <w:r w:rsidRPr="00644311">
        <w:t xml:space="preserve"> района Пензенской области.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2.1.6. На карте функциональных зон отображается следующая информация: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- данные содержащиеся на актуализированном картографическом материале, служащем подосновой карт;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-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2.1.7. Информация, содержащаяся в картах части второй генерального плана, может быть объединена, в зависимости от ее насыщенности, в одну или две карты. При этом в названии карты (карт) должны присутствовать наименования карт, указанных в </w:t>
      </w:r>
      <w:hyperlink w:anchor="Par13" w:history="1">
        <w:r w:rsidRPr="00644311">
          <w:t>пункте 2.1.3</w:t>
        </w:r>
      </w:hyperlink>
      <w:r w:rsidRPr="00644311">
        <w:t xml:space="preserve"> настоящего подраздела, обозначающие наличие соответствующей информации на объединенной карте.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2.1.8. Содержание прилагаемых к генеральному плану материалов по обоснованию в текстовой форме и в виде карт определяется в соответствии с </w:t>
      </w:r>
      <w:hyperlink r:id="rId10" w:history="1">
        <w:r w:rsidRPr="00644311">
          <w:t>частями 7</w:t>
        </w:r>
      </w:hyperlink>
      <w:r w:rsidRPr="00644311">
        <w:t xml:space="preserve"> и </w:t>
      </w:r>
      <w:hyperlink r:id="rId11" w:history="1">
        <w:r w:rsidRPr="00644311">
          <w:t>8 статьи 23</w:t>
        </w:r>
      </w:hyperlink>
      <w:r w:rsidRPr="00644311">
        <w:t xml:space="preserve"> Градостроительного кодекса Российской Федерации.</w:t>
      </w:r>
      <w:bookmarkStart w:id="2" w:name="Par41"/>
      <w:bookmarkEnd w:id="2"/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>2.1.9. Для детализации информации к картам генерального плана и картам материалов по ее обоснованию прилагаются фрагменты территорий, изображенные на картах или топографических планах более крупных масштабов.</w:t>
      </w:r>
    </w:p>
    <w:p w:rsidR="00FB1AA2" w:rsidRPr="00644311" w:rsidRDefault="00FB1AA2" w:rsidP="007C0CFB">
      <w:pPr>
        <w:autoSpaceDE w:val="0"/>
        <w:autoSpaceDN w:val="0"/>
        <w:adjustRightInd w:val="0"/>
        <w:ind w:firstLine="540"/>
        <w:jc w:val="both"/>
        <w:outlineLvl w:val="1"/>
      </w:pPr>
      <w:r w:rsidRPr="00644311">
        <w:t xml:space="preserve">2.1.10. Масштабы карт, необходимость приложения фрагментов территорий, указанных в </w:t>
      </w:r>
      <w:hyperlink w:anchor="Par41" w:history="1">
        <w:r w:rsidRPr="00644311">
          <w:t>пункте 2.1.9</w:t>
        </w:r>
      </w:hyperlink>
      <w:r w:rsidRPr="00644311">
        <w:t xml:space="preserve"> настоящего Положения и их масштабы определяются заданием Заказчика на подготовку проекта генерального плана.</w:t>
      </w:r>
    </w:p>
    <w:p w:rsidR="00FB1AA2" w:rsidRPr="00644311" w:rsidRDefault="00FB1AA2" w:rsidP="00E01B2D">
      <w:pPr>
        <w:autoSpaceDE w:val="0"/>
        <w:autoSpaceDN w:val="0"/>
        <w:adjustRightInd w:val="0"/>
        <w:jc w:val="both"/>
      </w:pPr>
    </w:p>
    <w:p w:rsidR="00FB1AA2" w:rsidRPr="002315F1" w:rsidRDefault="00FB1AA2" w:rsidP="00263B9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bookmarkStart w:id="3" w:name="Par45"/>
      <w:bookmarkEnd w:id="3"/>
      <w:r w:rsidRPr="002315F1">
        <w:rPr>
          <w:b/>
          <w:bCs/>
        </w:rPr>
        <w:t xml:space="preserve">2.2. Порядок подготовки генерального плана </w:t>
      </w:r>
    </w:p>
    <w:p w:rsidR="00FB1AA2" w:rsidRPr="00644311" w:rsidRDefault="00FB1AA2" w:rsidP="00263B9D">
      <w:pPr>
        <w:autoSpaceDE w:val="0"/>
        <w:autoSpaceDN w:val="0"/>
        <w:adjustRightInd w:val="0"/>
        <w:jc w:val="center"/>
        <w:outlineLvl w:val="1"/>
      </w:pP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2.2.1. Подготовка генерального плана осуществляется применительно ко всей территории </w:t>
      </w:r>
      <w:r w:rsidRPr="00644311">
        <w:rPr>
          <w:lang w:eastAsia="ru-RU"/>
        </w:rPr>
        <w:t>муниципального образования Еремеевский сельсовет</w:t>
      </w:r>
      <w:r w:rsidRPr="00644311">
        <w:t xml:space="preserve"> Сосновоборского района Пензенской области.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2.2.2. Подготовка генерального плана может осуществляться применительно к отдельным населенным пунктам, входящим в состав </w:t>
      </w:r>
      <w:r w:rsidRPr="00644311">
        <w:rPr>
          <w:lang w:eastAsia="ru-RU"/>
        </w:rPr>
        <w:t>муниципального образования Еремеевский сельсовет</w:t>
      </w:r>
      <w:r w:rsidRPr="00644311">
        <w:t xml:space="preserve"> Сосновоборского района Пензенской области с последующим внесением в генеральный план изменений, относящихся к другим частям территорий </w:t>
      </w:r>
      <w:r w:rsidRPr="00644311">
        <w:rPr>
          <w:lang w:eastAsia="ru-RU"/>
        </w:rPr>
        <w:t>муниципального образования Еремеевский сельсовет Сосновоборского</w:t>
      </w:r>
      <w:r w:rsidRPr="00644311">
        <w:t xml:space="preserve"> района Пензенской области.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пунктам, входящим в состав </w:t>
      </w:r>
      <w:r w:rsidRPr="00644311">
        <w:rPr>
          <w:lang w:eastAsia="ru-RU"/>
        </w:rPr>
        <w:t>муниципального образования Еремеевский сельсовет</w:t>
      </w:r>
      <w:r w:rsidRPr="00644311">
        <w:t xml:space="preserve"> Сосновоборского района Пензенской области.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>2.2.3. Решение о подготовке проекта генерального плана, а также решения о внесении в такой генеральный план изменений принимаются главой Еремеевского сельсовета Сосновоборского района Пензенской области.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>2.2.4. Генеральный план, в том числе внесение измене</w:t>
      </w:r>
      <w:r>
        <w:t>ний в такой план, утверждаются К</w:t>
      </w:r>
      <w:r w:rsidRPr="00644311">
        <w:t xml:space="preserve">омитетом местного самоуправления </w:t>
      </w:r>
      <w:r w:rsidRPr="00644311">
        <w:rPr>
          <w:lang w:eastAsia="ru-RU"/>
        </w:rPr>
        <w:t>Еремеевского сельсовета Сосновоборского</w:t>
      </w:r>
      <w:r w:rsidRPr="00644311">
        <w:t xml:space="preserve"> района Пензенской области.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2.2.5. Подготовка генерального плана осуществляется администрацией </w:t>
      </w:r>
      <w:r w:rsidRPr="00644311">
        <w:rPr>
          <w:lang w:eastAsia="ru-RU"/>
        </w:rPr>
        <w:t>Еремеевского сельсовета Сосновоборского</w:t>
      </w:r>
      <w:r w:rsidRPr="00644311">
        <w:t xml:space="preserve"> района Пензенской области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2.2.6. При подготовке проекта генерального плана обеспечивается согласование проекта в соответствии со </w:t>
      </w:r>
      <w:hyperlink r:id="rId12" w:history="1">
        <w:r w:rsidRPr="00644311">
          <w:t>статьей 25</w:t>
        </w:r>
      </w:hyperlink>
      <w:r w:rsidRPr="00644311">
        <w:t xml:space="preserve"> Градостроительного кодекса Российской Федерации.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2.2.7. Подготовка проекта генерального плана осуществляется в соответствии с требованиями </w:t>
      </w:r>
      <w:hyperlink r:id="rId13" w:history="1">
        <w:r w:rsidRPr="00644311">
          <w:t>статьи 9</w:t>
        </w:r>
      </w:hyperlink>
      <w:r w:rsidRPr="00644311">
        <w:t xml:space="preserve"> Градостроительного кодекса Российской Федерации и с учетом региональных и местных нормативов градостроительного проектирования, заключения о результатах 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>2.2.8. Заинтересованные лица вправе представить свои предложения по проекту генерального плана.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2.2.9. При наличии на территории </w:t>
      </w:r>
      <w:r w:rsidRPr="00644311">
        <w:rPr>
          <w:lang w:eastAsia="ru-RU"/>
        </w:rPr>
        <w:t>муниципального образования Еремеевский сельсовет Сосновобоорского</w:t>
      </w:r>
      <w:r w:rsidRPr="00644311">
        <w:t xml:space="preserve"> района Пензенской области объектов культурного наследия в процессе подготовки генерального плана в обязательном порядке учитываются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 и </w:t>
      </w:r>
      <w:hyperlink r:id="rId14" w:history="1">
        <w:r w:rsidRPr="00644311">
          <w:t>статьей 27</w:t>
        </w:r>
      </w:hyperlink>
      <w:r w:rsidRPr="00644311">
        <w:t xml:space="preserve"> Градостроительного кодекса Российской Федерации.</w:t>
      </w:r>
    </w:p>
    <w:p w:rsidR="00FB1AA2" w:rsidRPr="00644311" w:rsidRDefault="00FB1AA2" w:rsidP="00E01B2D">
      <w:pPr>
        <w:autoSpaceDE w:val="0"/>
        <w:autoSpaceDN w:val="0"/>
        <w:adjustRightInd w:val="0"/>
        <w:jc w:val="both"/>
      </w:pPr>
    </w:p>
    <w:p w:rsidR="00FB1AA2" w:rsidRPr="002315F1" w:rsidRDefault="00FB1AA2" w:rsidP="00E01B2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2315F1">
        <w:rPr>
          <w:b/>
          <w:bCs/>
        </w:rPr>
        <w:t>2.3. Порядок подготовки изменений в генеральный план</w:t>
      </w:r>
    </w:p>
    <w:p w:rsidR="00FB1AA2" w:rsidRPr="00644311" w:rsidRDefault="00FB1AA2" w:rsidP="00E01B2D">
      <w:pPr>
        <w:autoSpaceDE w:val="0"/>
        <w:autoSpaceDN w:val="0"/>
        <w:adjustRightInd w:val="0"/>
        <w:jc w:val="both"/>
      </w:pP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>2.3.1. Внесение изменений в генеральный план осуществляется в следующем порядке: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1) органы государственной власти Российской Федерации, органы государственной власти Пензенской области, органы местного самоуправления Сосновоборского района Пензенской области, заинтересованные физические и юридические лица представляют предложения о внесении изменений в генеральный план главе администрации </w:t>
      </w:r>
      <w:r w:rsidRPr="00644311">
        <w:rPr>
          <w:lang w:eastAsia="ru-RU"/>
        </w:rPr>
        <w:t>Еремеевского сельсовета Сосновоборского</w:t>
      </w:r>
      <w:r w:rsidRPr="00644311">
        <w:t xml:space="preserve"> района Пензенской области; 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2) Администрация </w:t>
      </w:r>
      <w:r w:rsidRPr="00644311">
        <w:rPr>
          <w:lang w:eastAsia="ru-RU"/>
        </w:rPr>
        <w:t>Еремеевского сельсовета Сосновоборского</w:t>
      </w:r>
      <w:r w:rsidRPr="00644311">
        <w:t xml:space="preserve"> района Пензенской области рассматривает поступившие предложения. По результатам рассмотрения подготавливается заключение. Заключение может содержать положение о согласии с такими предложениями или несогласии с такими предложениями с обоснованием принятого решения. Срок рассмотрения предложений, включая подготовку заключения и направления уведомления заявителю о результатах рассмотрения (в случае отказа, с указанием причин отказа) не должен превышать 30 дней со дня поступления предложений.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>Основанием для отклонения предложений о внесении изменений в генеральный план и подготовки заключения о несогласии с такими предложениями является несоответствие их требованиям технических регламентов, региональным и местным нормативам градостроительного проектирования, несоответствие их положениям, содержащимся в схеме территориального планирования Сосновобоорского района Пензенской области, схеме территориального планирования Пензенской области, схеме территориального планирования двух и более субъектов Российской Федерации, схемах территориального планирования Российской Федерации;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3) в случае если заключение содержит положение о согласии с предложениями о внесении изменений в генеральный план производятся действия, указанные в </w:t>
      </w:r>
      <w:hyperlink w:anchor="Par45" w:history="1">
        <w:r w:rsidRPr="00644311">
          <w:t>подразделе 2.2 раздела 2</w:t>
        </w:r>
      </w:hyperlink>
      <w:r w:rsidRPr="00644311">
        <w:t xml:space="preserve"> настоящего Положения;</w:t>
      </w:r>
    </w:p>
    <w:p w:rsidR="00FB1AA2" w:rsidRPr="00644311" w:rsidRDefault="00FB1AA2" w:rsidP="00866FFF">
      <w:pPr>
        <w:autoSpaceDE w:val="0"/>
        <w:autoSpaceDN w:val="0"/>
        <w:adjustRightInd w:val="0"/>
        <w:ind w:firstLine="540"/>
        <w:jc w:val="both"/>
      </w:pPr>
      <w:r w:rsidRPr="00644311">
        <w:t xml:space="preserve">4) внесение изменений в генеральный план должно осуществляться в соответствии с требованиями, предусмотренными настоящим подразделом и </w:t>
      </w:r>
      <w:hyperlink r:id="rId15" w:history="1">
        <w:r w:rsidRPr="00644311">
          <w:t>статьями 9</w:t>
        </w:r>
      </w:hyperlink>
      <w:r w:rsidRPr="00644311">
        <w:t xml:space="preserve">, </w:t>
      </w:r>
      <w:hyperlink r:id="rId16" w:history="1">
        <w:r w:rsidRPr="00644311">
          <w:t>24</w:t>
        </w:r>
      </w:hyperlink>
      <w:r w:rsidRPr="00644311">
        <w:t xml:space="preserve">, </w:t>
      </w:r>
      <w:hyperlink r:id="rId17" w:history="1">
        <w:r w:rsidRPr="00644311">
          <w:t>25</w:t>
        </w:r>
      </w:hyperlink>
      <w:r w:rsidRPr="00644311">
        <w:t xml:space="preserve"> Градостроительного кодекса Российской Федерации.</w:t>
      </w:r>
    </w:p>
    <w:p w:rsidR="00FB1AA2" w:rsidRPr="00644311" w:rsidRDefault="00FB1AA2" w:rsidP="000E1B99">
      <w:pPr>
        <w:autoSpaceDE w:val="0"/>
        <w:autoSpaceDN w:val="0"/>
        <w:adjustRightInd w:val="0"/>
        <w:spacing w:before="240"/>
        <w:ind w:firstLine="540"/>
        <w:jc w:val="both"/>
      </w:pPr>
    </w:p>
    <w:p w:rsidR="00FB1AA2" w:rsidRDefault="00FB1AA2" w:rsidP="000E1B99">
      <w:pPr>
        <w:jc w:val="center"/>
        <w:rPr>
          <w:b/>
          <w:bCs/>
        </w:rPr>
      </w:pPr>
    </w:p>
    <w:p w:rsidR="00FB1AA2" w:rsidRDefault="00FB1AA2" w:rsidP="000E1B99">
      <w:pPr>
        <w:jc w:val="center"/>
        <w:rPr>
          <w:b/>
          <w:bCs/>
        </w:rPr>
      </w:pPr>
    </w:p>
    <w:p w:rsidR="00FB1AA2" w:rsidRDefault="00FB1AA2" w:rsidP="000E1B99">
      <w:pPr>
        <w:jc w:val="center"/>
        <w:rPr>
          <w:b/>
          <w:bCs/>
        </w:rPr>
      </w:pPr>
    </w:p>
    <w:p w:rsidR="00FB1AA2" w:rsidRDefault="00FB1AA2" w:rsidP="000E1B99">
      <w:pPr>
        <w:jc w:val="center"/>
        <w:rPr>
          <w:b/>
          <w:bCs/>
        </w:rPr>
      </w:pPr>
    </w:p>
    <w:p w:rsidR="00FB1AA2" w:rsidRDefault="00FB1AA2" w:rsidP="000E1B99">
      <w:pPr>
        <w:jc w:val="center"/>
        <w:rPr>
          <w:b/>
          <w:bCs/>
        </w:rPr>
      </w:pPr>
    </w:p>
    <w:p w:rsidR="00FB1AA2" w:rsidRPr="00644311" w:rsidRDefault="00FB1AA2" w:rsidP="000E1B99">
      <w:pPr>
        <w:jc w:val="center"/>
        <w:rPr>
          <w:b/>
          <w:bCs/>
        </w:rPr>
      </w:pPr>
    </w:p>
    <w:sectPr w:rsidR="00FB1AA2" w:rsidRPr="00644311" w:rsidSect="00AD5CF1">
      <w:footerReference w:type="default" r:id="rId1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AA2" w:rsidRDefault="00FB1AA2">
      <w:r>
        <w:separator/>
      </w:r>
    </w:p>
  </w:endnote>
  <w:endnote w:type="continuationSeparator" w:id="0">
    <w:p w:rsidR="00FB1AA2" w:rsidRDefault="00FB1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A2" w:rsidRDefault="00FB1AA2" w:rsidP="0077389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FB1AA2" w:rsidRDefault="00FB1AA2" w:rsidP="00EB2FF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AA2" w:rsidRDefault="00FB1AA2">
      <w:r>
        <w:separator/>
      </w:r>
    </w:p>
  </w:footnote>
  <w:footnote w:type="continuationSeparator" w:id="0">
    <w:p w:rsidR="00FB1AA2" w:rsidRDefault="00FB1A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3FF"/>
    <w:rsid w:val="000523E1"/>
    <w:rsid w:val="000575FC"/>
    <w:rsid w:val="000A6DCD"/>
    <w:rsid w:val="000E1B99"/>
    <w:rsid w:val="00112C4A"/>
    <w:rsid w:val="00177068"/>
    <w:rsid w:val="001C4229"/>
    <w:rsid w:val="001F5A26"/>
    <w:rsid w:val="00203564"/>
    <w:rsid w:val="002315F1"/>
    <w:rsid w:val="00263B9D"/>
    <w:rsid w:val="0027277C"/>
    <w:rsid w:val="002D79DA"/>
    <w:rsid w:val="002E6C91"/>
    <w:rsid w:val="003234CB"/>
    <w:rsid w:val="00385116"/>
    <w:rsid w:val="003938ED"/>
    <w:rsid w:val="003A5938"/>
    <w:rsid w:val="004607E6"/>
    <w:rsid w:val="00472647"/>
    <w:rsid w:val="004738FE"/>
    <w:rsid w:val="0049378A"/>
    <w:rsid w:val="004C58B5"/>
    <w:rsid w:val="005172E4"/>
    <w:rsid w:val="00521A50"/>
    <w:rsid w:val="005353C2"/>
    <w:rsid w:val="00571411"/>
    <w:rsid w:val="00615E70"/>
    <w:rsid w:val="00630E49"/>
    <w:rsid w:val="00644311"/>
    <w:rsid w:val="006A1335"/>
    <w:rsid w:val="006B0AB4"/>
    <w:rsid w:val="006C0698"/>
    <w:rsid w:val="007229BE"/>
    <w:rsid w:val="0072547A"/>
    <w:rsid w:val="007510C1"/>
    <w:rsid w:val="00754C26"/>
    <w:rsid w:val="00773893"/>
    <w:rsid w:val="00787377"/>
    <w:rsid w:val="007A20C1"/>
    <w:rsid w:val="007C0CFB"/>
    <w:rsid w:val="007F5B84"/>
    <w:rsid w:val="00840978"/>
    <w:rsid w:val="00842725"/>
    <w:rsid w:val="00866FFF"/>
    <w:rsid w:val="008C102A"/>
    <w:rsid w:val="008D75A5"/>
    <w:rsid w:val="00900BF2"/>
    <w:rsid w:val="00A034E3"/>
    <w:rsid w:val="00A21792"/>
    <w:rsid w:val="00A602ED"/>
    <w:rsid w:val="00A605B8"/>
    <w:rsid w:val="00A96D75"/>
    <w:rsid w:val="00AB77C9"/>
    <w:rsid w:val="00AD5CF1"/>
    <w:rsid w:val="00AF2A57"/>
    <w:rsid w:val="00B00AAC"/>
    <w:rsid w:val="00B25B2F"/>
    <w:rsid w:val="00B32D1E"/>
    <w:rsid w:val="00BC1331"/>
    <w:rsid w:val="00BC69DA"/>
    <w:rsid w:val="00C00789"/>
    <w:rsid w:val="00C664D0"/>
    <w:rsid w:val="00CA19E9"/>
    <w:rsid w:val="00CA2CED"/>
    <w:rsid w:val="00D15CBD"/>
    <w:rsid w:val="00D326D2"/>
    <w:rsid w:val="00DC33FF"/>
    <w:rsid w:val="00DC54A3"/>
    <w:rsid w:val="00DC6FD7"/>
    <w:rsid w:val="00E01B2D"/>
    <w:rsid w:val="00E05A2F"/>
    <w:rsid w:val="00E75679"/>
    <w:rsid w:val="00EA21F7"/>
    <w:rsid w:val="00EB2FFF"/>
    <w:rsid w:val="00ED01DD"/>
    <w:rsid w:val="00ED553F"/>
    <w:rsid w:val="00EE54F1"/>
    <w:rsid w:val="00EF34A2"/>
    <w:rsid w:val="00F32018"/>
    <w:rsid w:val="00F32ECE"/>
    <w:rsid w:val="00F34888"/>
    <w:rsid w:val="00F46E75"/>
    <w:rsid w:val="00F90A23"/>
    <w:rsid w:val="00FB1AA2"/>
    <w:rsid w:val="00FD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3FF"/>
    <w:rPr>
      <w:rFonts w:ascii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6DCD"/>
    <w:pPr>
      <w:keepNext/>
      <w:widowControl w:val="0"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33FF"/>
    <w:pPr>
      <w:keepNext/>
      <w:jc w:val="center"/>
      <w:outlineLvl w:val="2"/>
    </w:pPr>
    <w:rPr>
      <w:rFonts w:eastAsia="Times New Roman"/>
      <w:b/>
      <w:bCs/>
      <w:sz w:val="40"/>
      <w:szCs w:val="4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A6DCD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C33F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DC33FF"/>
    <w:pPr>
      <w:suppressAutoHyphens/>
      <w:spacing w:after="140" w:line="288" w:lineRule="auto"/>
    </w:pPr>
    <w:rPr>
      <w:rFonts w:ascii="Calibri" w:hAnsi="Calibri" w:cs="Calibri"/>
      <w:color w:val="00000A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C33FF"/>
    <w:rPr>
      <w:rFonts w:ascii="Calibri" w:hAnsi="Calibri" w:cs="Calibri"/>
      <w:color w:val="00000A"/>
      <w:sz w:val="20"/>
      <w:szCs w:val="20"/>
      <w:lang w:eastAsia="ar-SA" w:bidi="ar-SA"/>
    </w:rPr>
  </w:style>
  <w:style w:type="paragraph" w:styleId="NoSpacing">
    <w:name w:val="No Spacing"/>
    <w:uiPriority w:val="99"/>
    <w:qFormat/>
    <w:rsid w:val="00DC33FF"/>
    <w:pPr>
      <w:suppressAutoHyphens/>
    </w:pPr>
    <w:rPr>
      <w:rFonts w:cs="Calibri"/>
      <w:color w:val="00000A"/>
      <w:lang w:eastAsia="en-US"/>
    </w:rPr>
  </w:style>
  <w:style w:type="paragraph" w:customStyle="1" w:styleId="ConsPlusNormal">
    <w:name w:val="ConsPlusNormal"/>
    <w:uiPriority w:val="99"/>
    <w:rsid w:val="00DC33FF"/>
    <w:pPr>
      <w:widowControl w:val="0"/>
      <w:suppressAutoHyphens/>
    </w:pPr>
    <w:rPr>
      <w:rFonts w:eastAsia="Times New Roman" w:cs="Calibri"/>
      <w:color w:val="00000A"/>
      <w:lang w:eastAsia="ar-SA"/>
    </w:rPr>
  </w:style>
  <w:style w:type="paragraph" w:customStyle="1" w:styleId="ConsPlusTitle">
    <w:name w:val="ConsPlusTitle"/>
    <w:uiPriority w:val="99"/>
    <w:rsid w:val="00DC33FF"/>
    <w:pPr>
      <w:widowControl w:val="0"/>
      <w:suppressAutoHyphens/>
    </w:pPr>
    <w:rPr>
      <w:rFonts w:eastAsia="Times New Roman" w:cs="Calibri"/>
      <w:b/>
      <w:bCs/>
      <w:color w:val="00000A"/>
      <w:lang w:eastAsia="ar-SA"/>
    </w:rPr>
  </w:style>
  <w:style w:type="character" w:styleId="Hyperlink">
    <w:name w:val="Hyperlink"/>
    <w:basedOn w:val="DefaultParagraphFont"/>
    <w:uiPriority w:val="99"/>
    <w:semiHidden/>
    <w:rsid w:val="00DC33FF"/>
    <w:rPr>
      <w:color w:val="0000FF"/>
      <w:u w:val="single"/>
    </w:rPr>
  </w:style>
  <w:style w:type="character" w:customStyle="1" w:styleId="FontStyle13">
    <w:name w:val="Font Style13"/>
    <w:basedOn w:val="DefaultParagraphFont"/>
    <w:uiPriority w:val="99"/>
    <w:rsid w:val="007C0CFB"/>
    <w:rPr>
      <w:rFonts w:ascii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6B0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AB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A6DC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EB2FFF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rsid w:val="00EB2FF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5679"/>
    <w:rPr>
      <w:rFonts w:ascii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EB2F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27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B51B02DF07201E6443A346828C2A74F42A0B49EE413E641E9CC30192657D56ADF8B59400D16B48FDC365B7C99FA11F2926E6627E04DAC4AE932494n1PBH" TargetMode="External"/><Relationship Id="rId13" Type="http://schemas.openxmlformats.org/officeDocument/2006/relationships/hyperlink" Target="consultantplus://offline/ref=087BB7BBB251076FFB75EDB8003EE0E011E2855973212CBB5BD5EB8DA2D7668A06E8E53F277E6BF06183567806BC527D78F5E999AF7A3713E3o4O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B51B02DF07201E6443BD4B94E0747BF6215141EB4A303443CCC556CD357B03EDB8B3C14395644FF8C831E78DC1F84F656DEA616818DBC7nBP8H" TargetMode="External"/><Relationship Id="rId12" Type="http://schemas.openxmlformats.org/officeDocument/2006/relationships/hyperlink" Target="consultantplus://offline/ref=087BB7BBB251076FFB75EDB8003EE0E011E2855973212CBB5BD5EB8DA2D7668A06E8E53F277F6DF86083567806BC527D78F5E999AF7A3713E3o4O" TargetMode="External"/><Relationship Id="rId17" Type="http://schemas.openxmlformats.org/officeDocument/2006/relationships/hyperlink" Target="consultantplus://offline/ref=087BB7BBB251076FFB75EDB8003EE0E011E2855973212CBB5BD5EB8DA2D7668A06E8E53F277F6DF86083567806BC527D78F5E999AF7A3713E3o4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87BB7BBB251076FFB75EDB8003EE0E011E2855973212CBB5BD5EB8DA2D7668A06E8E53F277F6DF66E83567806BC527D78F5E999AF7A3713E3o4O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87BB7BBB251076FFB75EDB8003EE0E011E2855973212CBB5BD5EB8DA2D7668A06E8E53F277E69F16583567806BC527D78F5E999AF7A3713E3o4O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087BB7BBB251076FFB75EDB8003EE0E011E2855973212CBB5BD5EB8DA2D7668A06E8E53F277E6BF06183567806BC527D78F5E999AF7A3713E3o4O" TargetMode="External"/><Relationship Id="rId10" Type="http://schemas.openxmlformats.org/officeDocument/2006/relationships/hyperlink" Target="consultantplus://offline/ref=087BB7BBB251076FFB75EDB8003EE0E011E2855973212CBB5BD5EB8DA2D7668A06E8E53F277E68F86383567806BC527D78F5E999AF7A3713E3o4O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E5EC072D09D24C388F583443B81B0B02EC6C8FBF25F2D689C96DB4C272259809FC295A8228EDC0D2BF6BBF80D3B4F9E9B20BE13CAE16B03E4OEO" TargetMode="External"/><Relationship Id="rId14" Type="http://schemas.openxmlformats.org/officeDocument/2006/relationships/hyperlink" Target="consultantplus://offline/ref=087BB7BBB251076FFB75EDB8003EE0E011E2855973212CBB5BD5EB8DA2D7668A06E8E53F277F6AF36683567806BC527D78F5E999AF7A3713E3o4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214</TotalTime>
  <Pages>6</Pages>
  <Words>2667</Words>
  <Characters>15205</Characters>
  <Application>Microsoft Office Outlook</Application>
  <DocSecurity>0</DocSecurity>
  <Lines>0</Lines>
  <Paragraphs>0</Paragraphs>
  <ScaleCrop>false</ScaleCrop>
  <Company>Администрация Еремеевского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КОМИТЕТА МЕСТНОГО САМОУПРАВАЛЕНИЯ ВЯЗОВСКОГО СЕЛЬСОВЕТА СОСНОВОБОРСКОГО РАЙОНА  ПЕНЗЕНСКОЙ ОБЛАСТИ</dc:title>
  <dc:subject/>
  <dc:creator>Александр Власов</dc:creator>
  <cp:keywords/>
  <dc:description/>
  <cp:lastModifiedBy>Специалист</cp:lastModifiedBy>
  <cp:revision>14</cp:revision>
  <cp:lastPrinted>2019-01-18T13:06:00Z</cp:lastPrinted>
  <dcterms:created xsi:type="dcterms:W3CDTF">2020-05-18T11:24:00Z</dcterms:created>
  <dcterms:modified xsi:type="dcterms:W3CDTF">2020-06-04T05:12:00Z</dcterms:modified>
</cp:coreProperties>
</file>